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  <w:bookmarkStart w:id="0" w:name="_GoBack"/>
      <w:bookmarkEnd w:id="0"/>
      <w:r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/>
          <w:bCs/>
          <w:sz w:val="21"/>
          <w:szCs w:val="21"/>
        </w:rPr>
        <w:t>Allegato 3)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b/>
          <w:bCs/>
          <w:sz w:val="21"/>
          <w:szCs w:val="21"/>
        </w:rPr>
      </w:pP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bCs/>
          <w:sz w:val="21"/>
          <w:szCs w:val="21"/>
        </w:rPr>
        <w:t>C</w:t>
      </w:r>
      <w:r>
        <w:rPr>
          <w:rFonts w:ascii="Times New Roman" w:hAnsi="Times New Roman"/>
          <w:b/>
          <w:bCs/>
          <w:sz w:val="20"/>
          <w:szCs w:val="20"/>
        </w:rPr>
        <w:t>ONSENSO AL TRATTAMENTO DEI DATI AI SENSI DEL REGOLAMENTO GENERALE SULLA PROTEZIONE DEI DATI- REG. (UE) 2016/679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4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La sottoscritta _____________________nata a __________________ il __________e residente </w:t>
      </w:r>
      <w:r>
        <w:rPr>
          <w:rFonts w:ascii="Times New Roman" w:hAnsi="Times New Roman"/>
          <w:sz w:val="20"/>
          <w:szCs w:val="20"/>
        </w:rPr>
        <w:t>a___________________ in via ___________________ n. ____C.F. ___________________</w:t>
      </w:r>
    </w:p>
    <w:p w:rsidR="003B3DDB" w:rsidRDefault="003B3DDB">
      <w:pPr>
        <w:pStyle w:val="Standard"/>
        <w:spacing w:line="48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In relazione alla richiesta di concessione del contributo di cui alla L.R. 5/2025 art. 2 comma 10 e successivo Decreto N.33 del 17/09/2025, con la presente, ai sensi del Reg</w:t>
      </w:r>
      <w:r>
        <w:rPr>
          <w:rFonts w:ascii="Times New Roman" w:hAnsi="Times New Roman"/>
          <w:sz w:val="20"/>
          <w:szCs w:val="20"/>
        </w:rPr>
        <w:t>olamento Generale sulla Protezione dei dati – Reg. (UE) 2016/679,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36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DICHIARA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essere consapevole che il trattamento, la comunicazione e la diffusione dei dati personali forniti nell’ambito della presente procedura è finalizzato unicamente alla corretta e</w:t>
      </w:r>
      <w:r>
        <w:rPr>
          <w:rFonts w:ascii="Times New Roman" w:hAnsi="Times New Roman"/>
          <w:sz w:val="20"/>
          <w:szCs w:val="20"/>
        </w:rPr>
        <w:t xml:space="preserve"> completa esecuzione del procedimento di concessione del contributo economico a cui si riferisce l’istanza, e che il conferimento di dati personali è strettamente necessario ai fini dello svolgimento delle attività di trattamento dei dati;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aver preso v</w:t>
      </w:r>
      <w:r>
        <w:rPr>
          <w:rFonts w:ascii="Times New Roman" w:hAnsi="Times New Roman"/>
          <w:sz w:val="20"/>
          <w:szCs w:val="20"/>
        </w:rPr>
        <w:t>isione dell’informativa allegata ai sensi dell’art. 13 del Reg. (UE) 2016/679.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Luogo __________ data __________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276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</w:t>
      </w:r>
    </w:p>
    <w:p w:rsidR="003B3DDB" w:rsidRDefault="009402F6">
      <w:pPr>
        <w:pStyle w:val="Standard"/>
        <w:spacing w:line="276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(La richiedente)</w:t>
      </w:r>
    </w:p>
    <w:p w:rsidR="003B3DDB" w:rsidRDefault="003B3DDB">
      <w:pPr>
        <w:pStyle w:val="Standard"/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FIRMA LEGGIBILE</w:t>
      </w:r>
    </w:p>
    <w:p w:rsidR="003B3DDB" w:rsidRDefault="003B3DDB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  <w:u w:val="single"/>
        </w:rPr>
      </w:pP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Allega copia del proprio documento d’identità:</w:t>
      </w: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Carta d’identità / Passaporto </w:t>
      </w:r>
      <w:r>
        <w:rPr>
          <w:rFonts w:ascii="Times New Roman" w:hAnsi="Times New Roman"/>
          <w:sz w:val="20"/>
          <w:szCs w:val="20"/>
        </w:rPr>
        <w:t>/ Altro (specificare) __________ n. __________</w:t>
      </w: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-Rilasciato da __________</w:t>
      </w:r>
    </w:p>
    <w:p w:rsidR="003B3DDB" w:rsidRDefault="009402F6">
      <w:pPr>
        <w:pStyle w:val="Standard"/>
        <w:spacing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-con scadenza il __________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1"/>
          <w:szCs w:val="21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1"/>
          <w:szCs w:val="21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1"/>
          <w:szCs w:val="21"/>
        </w:rPr>
      </w:pPr>
    </w:p>
    <w:p w:rsidR="003B3DDB" w:rsidRDefault="003B3DDB">
      <w:pPr>
        <w:pStyle w:val="Pidipagina"/>
        <w:widowControl w:val="0"/>
        <w:jc w:val="both"/>
        <w:rPr>
          <w:rFonts w:eastAsia="Calibri" w:cs="Vrinda"/>
          <w:kern w:val="0"/>
          <w:sz w:val="22"/>
          <w:shd w:val="clear" w:color="auto" w:fill="00FFFF"/>
          <w:lang w:val="en-US" w:eastAsia="it-IT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1"/>
          <w:szCs w:val="21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1"/>
          <w:szCs w:val="21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Informativa ai sensi dell’articolo 13 del Regolamento (UE) n. 2016/679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La ASL </w:t>
      </w:r>
      <w:proofErr w:type="spellStart"/>
      <w:r>
        <w:rPr>
          <w:rFonts w:ascii="Times New Roman" w:hAnsi="Times New Roman"/>
          <w:sz w:val="20"/>
          <w:szCs w:val="20"/>
        </w:rPr>
        <w:t>Sulcis</w:t>
      </w:r>
      <w:proofErr w:type="spellEnd"/>
      <w:r>
        <w:rPr>
          <w:rFonts w:ascii="Times New Roman" w:hAnsi="Times New Roman"/>
          <w:sz w:val="20"/>
          <w:szCs w:val="20"/>
        </w:rPr>
        <w:t xml:space="preserve"> Iglesiente, in qualità di titolare del trattamento, legalmente </w:t>
      </w:r>
      <w:r>
        <w:rPr>
          <w:rFonts w:ascii="Times New Roman" w:hAnsi="Times New Roman"/>
          <w:sz w:val="20"/>
          <w:szCs w:val="20"/>
        </w:rPr>
        <w:t xml:space="preserve">rappresentata dal Commissario Straordinario pro tempore, la informa, ai sensi dell’art. 13 del Regolamento UE n. 2019/679, </w:t>
      </w:r>
      <w:proofErr w:type="gramStart"/>
      <w:r>
        <w:rPr>
          <w:rFonts w:ascii="Times New Roman" w:hAnsi="Times New Roman"/>
          <w:sz w:val="20"/>
          <w:szCs w:val="20"/>
        </w:rPr>
        <w:t>“ Regolamento</w:t>
      </w:r>
      <w:proofErr w:type="gramEnd"/>
      <w:r>
        <w:rPr>
          <w:rFonts w:ascii="Times New Roman" w:hAnsi="Times New Roman"/>
          <w:sz w:val="20"/>
          <w:szCs w:val="20"/>
        </w:rPr>
        <w:t xml:space="preserve"> Generale sulla Protezione dei dati”, che i dati personali forniti saranno trattati con le modalità e per le finalità se</w:t>
      </w:r>
      <w:r>
        <w:rPr>
          <w:rFonts w:ascii="Times New Roman" w:hAnsi="Times New Roman"/>
          <w:sz w:val="20"/>
          <w:szCs w:val="20"/>
        </w:rPr>
        <w:t>guenti, nel rispetto della normativa sopra richiamata.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1. Finalità e basi giuridiche del trattamento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 dati da Lei forniti saranno trattati ai fini dell’erogazione del contributo di cui al Decreto dell’Assessorato dell’Igiene e Sanità e dell’Assistenza </w:t>
      </w:r>
      <w:r>
        <w:rPr>
          <w:rFonts w:ascii="Times New Roman" w:hAnsi="Times New Roman"/>
          <w:sz w:val="20"/>
          <w:szCs w:val="20"/>
        </w:rPr>
        <w:t>Sociale n. 20 del 03.07.2018.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2. Modalità del trattamento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 trattamento verrà realizzato con modalità elettroniche e cartacee, attraverso operazioni di raccolta, registrazione, organizzazione, conservazione, consultazione, elaborazione, selezione, estr</w:t>
      </w:r>
      <w:r>
        <w:rPr>
          <w:rFonts w:ascii="Times New Roman" w:hAnsi="Times New Roman"/>
          <w:sz w:val="20"/>
          <w:szCs w:val="20"/>
        </w:rPr>
        <w:t>azione, raffronto, utilizzo, comunicazione, cancellazione e distruzione dei dati.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Suoi dati potranno essere trattati per le finalità di cui sopra da: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Dipendenti o collaboratori del Titolare, in qualità di incaricati del trattamento o amministratori di </w:t>
      </w:r>
      <w:r>
        <w:rPr>
          <w:rFonts w:ascii="Times New Roman" w:hAnsi="Times New Roman"/>
          <w:sz w:val="20"/>
          <w:szCs w:val="20"/>
        </w:rPr>
        <w:t>sistema;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Soggetti terzi cui sia stata affidata la fornitura di servizi per conto del Titolare (es. ditta fornitrice software contabile, Istituto di Credito tesoriere dell’ATS).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3. Conservazione dei dati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I dati personali saranno conservati per il tempo </w:t>
      </w:r>
      <w:r>
        <w:rPr>
          <w:rFonts w:ascii="Times New Roman" w:hAnsi="Times New Roman"/>
          <w:sz w:val="20"/>
          <w:szCs w:val="20"/>
        </w:rPr>
        <w:t>necessario all’adempimento delle finalità di cui sopra e comunque non oltre i termini previsti dal Regolamento e dal prontuario ATS.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4. Conferimento dei dati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Il conferimento è obbligatorio; l’eventuale rifiuto comporta l’impossibilità di concedere il be</w:t>
      </w:r>
      <w:r>
        <w:rPr>
          <w:rFonts w:ascii="Times New Roman" w:hAnsi="Times New Roman"/>
          <w:sz w:val="20"/>
          <w:szCs w:val="20"/>
        </w:rPr>
        <w:t>neficio richiesto.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5. Comunicazione dei dati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dati potranno essere comunicati, anche senza consenso, a organi di controllo, forze dell’ordine, magistratura, Ministero delle Finanze, Agenzia delle Entrate, Assessorato Regionale Igiene e Sanità, che li t</w:t>
      </w:r>
      <w:r>
        <w:rPr>
          <w:rFonts w:ascii="Times New Roman" w:hAnsi="Times New Roman"/>
          <w:sz w:val="20"/>
          <w:szCs w:val="20"/>
        </w:rPr>
        <w:t>ratteranno in forza di legge e per finalità istituzionali.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6. Trasferimento dei dati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 dati non saranno oggetto di trasferimento verso paesi terzi o organizzazioni internazionali.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7. Processo decisionale automatizzato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Non effettuato.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 xml:space="preserve">8. Diritti </w:t>
      </w:r>
      <w:r>
        <w:rPr>
          <w:rFonts w:ascii="Times New Roman" w:hAnsi="Times New Roman"/>
          <w:b/>
          <w:bCs/>
          <w:sz w:val="20"/>
          <w:szCs w:val="20"/>
          <w:u w:val="single"/>
        </w:rPr>
        <w:t>dell’interessato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l Titolare La informa che, in qualità di soggetto interessato, se non ricorrono le limitazioni previste dalla legge, ha il diritto di: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Ottenere la conferma dell’esistenza o meno di Suoi dati personali, anche se non ancora registrati, e c</w:t>
      </w:r>
      <w:r>
        <w:rPr>
          <w:rFonts w:ascii="Times New Roman" w:hAnsi="Times New Roman"/>
          <w:sz w:val="20"/>
          <w:szCs w:val="20"/>
        </w:rPr>
        <w:t>he tali dati vengano messi a Sua disposizione in forma intellegibile;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Ottenere indicazione e, se del caso, copia: a) dell’origine e della categoria dei dati personali;</w:t>
      </w: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b) degli estremi identificativi dei delegati al trattamento; c) dei soggett</w:t>
      </w:r>
      <w:r>
        <w:rPr>
          <w:rFonts w:ascii="Times New Roman" w:hAnsi="Times New Roman"/>
          <w:sz w:val="20"/>
          <w:szCs w:val="20"/>
        </w:rPr>
        <w:t>i destinatari dei dati;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Ottenere, senza ingiustificato ritardo, l’aggiornamento e la rettifica dei dati inesatti, ovvero, quando vi ha interesse, l’integrazione dei dati incompleti;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Revocare in ogni momento i consensi prestati, con facilità, senza impedi</w:t>
      </w:r>
      <w:r>
        <w:rPr>
          <w:rFonts w:ascii="Times New Roman" w:hAnsi="Times New Roman"/>
          <w:sz w:val="20"/>
          <w:szCs w:val="20"/>
        </w:rPr>
        <w:t>menti, utilizzando, se possibile, gli stessi canali usati per fornirli;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Ottenere la cancellazione, la trasformazione in forma anonima o il blocco dei dati: a) trattati illecitamente; b) non più necessari in relazione agli scopi per i quali sono stati racc</w:t>
      </w:r>
      <w:r>
        <w:rPr>
          <w:rFonts w:ascii="Times New Roman" w:hAnsi="Times New Roman"/>
          <w:sz w:val="20"/>
          <w:szCs w:val="20"/>
        </w:rPr>
        <w:t>olti o successivamente trattati; c) in caso di revoca del consenso su cui si basa il trattamento e in caso non sussista altro fondamento giuridico; d) qualora Lei si sia opposto al trattamento e non sussista alcun motivo legittimo prevalente per proseguire</w:t>
      </w:r>
      <w:r>
        <w:rPr>
          <w:rFonts w:ascii="Times New Roman" w:hAnsi="Times New Roman"/>
          <w:sz w:val="20"/>
          <w:szCs w:val="20"/>
        </w:rPr>
        <w:t xml:space="preserve"> il trattamento; e) in caso di adempimento di un obbligo legale; f) nel caso di dati riferiti a </w:t>
      </w:r>
      <w:proofErr w:type="spellStart"/>
      <w:r>
        <w:rPr>
          <w:rFonts w:ascii="Times New Roman" w:hAnsi="Times New Roman"/>
          <w:sz w:val="20"/>
          <w:szCs w:val="20"/>
        </w:rPr>
        <w:t>minori.Il</w:t>
      </w:r>
      <w:proofErr w:type="spellEnd"/>
      <w:r>
        <w:rPr>
          <w:rFonts w:ascii="Times New Roman" w:hAnsi="Times New Roman"/>
          <w:sz w:val="20"/>
          <w:szCs w:val="20"/>
        </w:rPr>
        <w:t xml:space="preserve"> Titolare può rifiutare la cancellazione solo nel caso di: a) esercizio del diritto alla libertà di espressione e di informazione; b) adempimento di un</w:t>
      </w:r>
      <w:r>
        <w:rPr>
          <w:rFonts w:ascii="Times New Roman" w:hAnsi="Times New Roman"/>
          <w:sz w:val="20"/>
          <w:szCs w:val="20"/>
        </w:rPr>
        <w:t xml:space="preserve"> obbligo legale, esecuzione di un compito svolto nel pubblico interesse o esercizio di pubblici poteri; c) motivi di interesse sanitario pubblico; d) archiviazione nel pubblico interesse, ricerca scientifica o storica o a fini statistici; e) esercizio di u</w:t>
      </w:r>
      <w:r>
        <w:rPr>
          <w:rFonts w:ascii="Times New Roman" w:hAnsi="Times New Roman"/>
          <w:sz w:val="20"/>
          <w:szCs w:val="20"/>
        </w:rPr>
        <w:t>n diritto in sede giudiziaria.</w:t>
      </w:r>
    </w:p>
    <w:p w:rsidR="003B3DDB" w:rsidRDefault="003B3DDB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Ottenere la limitazione del trattamento nel caso di: a) contestazione dell’esattezza dei dati personali; b) trattamento illecito del Titolare per impedirne la cancellazione; c) esercizio di un Suo diritto in sede giudiziaria</w:t>
      </w:r>
      <w:r>
        <w:rPr>
          <w:rFonts w:ascii="Times New Roman" w:hAnsi="Times New Roman"/>
          <w:color w:val="222222"/>
          <w:sz w:val="20"/>
          <w:szCs w:val="20"/>
        </w:rPr>
        <w:t>; d) verifica dell’eventuale prevalenza dei motivi legittimi del Titolare rispetto a quelli dell’interessato;</w:t>
      </w:r>
    </w:p>
    <w:p w:rsidR="003B3DDB" w:rsidRDefault="003B3DDB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Ricevere in un formato strutturato, di uso comune e leggibile i dati personali che La riguardano per trasmetterli ad altro titolare – o, se tecni</w:t>
      </w:r>
      <w:r>
        <w:rPr>
          <w:rFonts w:ascii="Times New Roman" w:hAnsi="Times New Roman"/>
          <w:color w:val="222222"/>
          <w:sz w:val="20"/>
          <w:szCs w:val="20"/>
        </w:rPr>
        <w:t>camente fattibile – di ottenere la trasmissione diretta da parte del Titolare ad altro titolare;</w:t>
      </w:r>
    </w:p>
    <w:p w:rsidR="003B3DDB" w:rsidRDefault="003B3DDB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Opporsi, in tutto o in parte, per motivi connessi alla sua situazione particolare, al trattamento dei dati personali che la riguardano;</w:t>
      </w:r>
    </w:p>
    <w:p w:rsidR="003B3DDB" w:rsidRDefault="003B3DDB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B3DDB" w:rsidRDefault="009402F6">
      <w:pPr>
        <w:pStyle w:val="Standard"/>
        <w:numPr>
          <w:ilvl w:val="0"/>
          <w:numId w:val="3"/>
        </w:numPr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Proporre reclamo all’</w:t>
      </w:r>
      <w:r>
        <w:rPr>
          <w:rFonts w:ascii="Times New Roman" w:hAnsi="Times New Roman"/>
          <w:color w:val="222222"/>
          <w:sz w:val="20"/>
          <w:szCs w:val="20"/>
        </w:rPr>
        <w:t>Autorità Garante per la Protezione dei Dati Personali.</w:t>
      </w:r>
    </w:p>
    <w:p w:rsidR="003B3DDB" w:rsidRDefault="003B3DDB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color w:val="222222"/>
          <w:sz w:val="20"/>
          <w:szCs w:val="20"/>
        </w:rPr>
      </w:pPr>
      <w:r>
        <w:rPr>
          <w:rFonts w:ascii="Times New Roman" w:hAnsi="Times New Roman"/>
          <w:color w:val="222222"/>
          <w:sz w:val="20"/>
          <w:szCs w:val="20"/>
        </w:rPr>
        <w:t>Nei casi di cui sopra, ove necessario, il Titolare porterà a conoscenza i soggetti terzi ai quali i Suoi dati personali sono comunicati dell’eventuale esercizio dei diritti da parte Sua, ad eccezione</w:t>
      </w:r>
      <w:r>
        <w:rPr>
          <w:rFonts w:ascii="Times New Roman" w:hAnsi="Times New Roman"/>
          <w:color w:val="222222"/>
          <w:sz w:val="20"/>
          <w:szCs w:val="20"/>
        </w:rPr>
        <w:t xml:space="preserve"> di specifici casi (es. quando tale adempimento si riveli impossibile o comporti un impiego di mezzi manifestamente sproporzionato rispetto al diritto tutelato).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  <w:shd w:val="clear" w:color="auto" w:fill="FFFFFF"/>
        </w:rPr>
      </w:pPr>
      <w:r>
        <w:rPr>
          <w:rFonts w:ascii="Times New Roman" w:hAnsi="Times New Roman"/>
          <w:b/>
          <w:bCs/>
          <w:sz w:val="20"/>
          <w:szCs w:val="20"/>
          <w:u w:val="single"/>
          <w:shd w:val="clear" w:color="auto" w:fill="FFFFFF"/>
        </w:rPr>
        <w:t>9. Modalità di esercizio dei diritti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 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Potrà inviare richiesta al Data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Protection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Officer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0"/>
          <w:szCs w:val="20"/>
          <w:shd w:val="clear" w:color="auto" w:fill="FFFFFF"/>
        </w:rPr>
        <w:t>(DPO) ai seguenti recapiti:</w:t>
      </w:r>
    </w:p>
    <w:p w:rsidR="003B3DDB" w:rsidRDefault="003B3DDB">
      <w:pPr>
        <w:pStyle w:val="Standard"/>
        <w:jc w:val="both"/>
        <w:rPr>
          <w:rFonts w:ascii="Times New Roman" w:hAnsi="Times New Roman"/>
          <w:color w:val="1155CC"/>
          <w:sz w:val="20"/>
          <w:szCs w:val="20"/>
          <w:shd w:val="clear" w:color="auto" w:fill="FFFFFF"/>
        </w:rPr>
      </w:pPr>
    </w:p>
    <w:p w:rsidR="003B3DDB" w:rsidRDefault="009402F6">
      <w:pPr>
        <w:pStyle w:val="Standard"/>
        <w:jc w:val="both"/>
        <w:rPr>
          <w:rFonts w:hint="eastAsia"/>
        </w:rPr>
      </w:pPr>
      <w:hyperlink>
        <w:r>
          <w:rPr>
            <w:rStyle w:val="CollegamentoInternet"/>
            <w:rFonts w:ascii="Times New Roman" w:hAnsi="Times New Roman"/>
            <w:b/>
            <w:bCs/>
            <w:sz w:val="20"/>
            <w:szCs w:val="20"/>
            <w:u w:val="none"/>
            <w:shd w:val="clear" w:color="auto" w:fill="FFFFFF"/>
          </w:rPr>
          <w:t>protocollo@pec.asloristano.it</w:t>
        </w:r>
      </w:hyperlink>
    </w:p>
    <w:p w:rsidR="003B3DDB" w:rsidRDefault="009402F6">
      <w:pPr>
        <w:pStyle w:val="Standard"/>
        <w:jc w:val="both"/>
        <w:rPr>
          <w:rFonts w:hint="eastAsia"/>
        </w:rPr>
      </w:pPr>
      <w:hyperlink>
        <w:r>
          <w:rPr>
            <w:rStyle w:val="CollegamentoInternet"/>
            <w:rFonts w:ascii="Times New Roman" w:hAnsi="Times New Roman"/>
            <w:b/>
            <w:bCs/>
            <w:sz w:val="20"/>
            <w:szCs w:val="20"/>
            <w:u w:val="none"/>
            <w:shd w:val="clear" w:color="auto" w:fill="FFFFFF"/>
          </w:rPr>
          <w:t>distretto.ales-terralba@pec.asloristano.it</w:t>
        </w:r>
      </w:hyperlink>
    </w:p>
    <w:p w:rsidR="003B3DDB" w:rsidRDefault="009402F6">
      <w:pPr>
        <w:pStyle w:val="Standard"/>
        <w:jc w:val="both"/>
        <w:rPr>
          <w:rFonts w:hint="eastAsia"/>
        </w:rPr>
      </w:pPr>
      <w:r>
        <w:rPr>
          <w:rStyle w:val="Enfasiforte"/>
          <w:rFonts w:ascii="Times New Roman" w:hAnsi="Times New Roman"/>
          <w:sz w:val="20"/>
          <w:szCs w:val="20"/>
          <w:shd w:val="clear" w:color="auto" w:fill="FFFFFF"/>
        </w:rPr>
        <w:t>distretto.ghilarzabosa@pec.asloristano.it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b/>
          <w:bCs/>
          <w:sz w:val="20"/>
          <w:szCs w:val="20"/>
          <w:u w:val="single"/>
          <w:shd w:val="clear" w:color="auto" w:fill="FFFFFF"/>
        </w:rPr>
      </w:pPr>
      <w:r>
        <w:rPr>
          <w:rFonts w:ascii="Times New Roman" w:hAnsi="Times New Roman"/>
          <w:b/>
          <w:bCs/>
          <w:sz w:val="20"/>
          <w:szCs w:val="20"/>
          <w:u w:val="single"/>
          <w:shd w:val="clear" w:color="auto" w:fill="FFFFFF"/>
        </w:rPr>
        <w:t>10. Titolare e responsabile del trattamento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 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Titolare: 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ASL 5 ORISTANO Via</w:t>
      </w:r>
      <w:r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 Carducci 41 09170</w:t>
      </w:r>
    </w:p>
    <w:p w:rsidR="003B3DDB" w:rsidRDefault="003B3DDB">
      <w:pPr>
        <w:pStyle w:val="Standard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:rsidR="003B3DDB" w:rsidRDefault="009402F6">
      <w:pPr>
        <w:pStyle w:val="Standard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Data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Protection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Officer</w:t>
      </w:r>
      <w:proofErr w:type="spellEnd"/>
      <w:r>
        <w:rPr>
          <w:rFonts w:ascii="Times New Roman" w:hAnsi="Times New Roman"/>
          <w:sz w:val="20"/>
          <w:szCs w:val="20"/>
          <w:shd w:val="clear" w:color="auto" w:fill="FFFFFF"/>
        </w:rPr>
        <w:t xml:space="preserve">: </w:t>
      </w:r>
      <w:proofErr w:type="spellStart"/>
      <w:r>
        <w:rPr>
          <w:rFonts w:ascii="Times New Roman" w:hAnsi="Times New Roman"/>
          <w:sz w:val="20"/>
          <w:szCs w:val="20"/>
          <w:shd w:val="clear" w:color="auto" w:fill="FFFFFF"/>
        </w:rPr>
        <w:t>xxxxxxx</w:t>
      </w:r>
      <w:proofErr w:type="spellEnd"/>
    </w:p>
    <w:p w:rsidR="003B3DDB" w:rsidRDefault="009402F6">
      <w:pPr>
        <w:pStyle w:val="Standard"/>
        <w:tabs>
          <w:tab w:val="left" w:pos="567"/>
        </w:tabs>
        <w:spacing w:line="247" w:lineRule="auto"/>
        <w:rPr>
          <w:rFonts w:ascii="Arial" w:hAnsi="Arial"/>
          <w:b/>
          <w:color w:val="000000"/>
          <w:sz w:val="12"/>
          <w:szCs w:val="12"/>
        </w:rPr>
      </w:pPr>
      <w:r>
        <w:rPr>
          <w:rFonts w:ascii="Arial" w:hAnsi="Arial"/>
          <w:b/>
          <w:color w:val="000000"/>
          <w:sz w:val="12"/>
          <w:szCs w:val="12"/>
        </w:rPr>
        <w:t xml:space="preserve">                     </w:t>
      </w:r>
    </w:p>
    <w:p w:rsidR="003B3DDB" w:rsidRDefault="009402F6">
      <w:pPr>
        <w:pStyle w:val="StandardWW"/>
        <w:tabs>
          <w:tab w:val="left" w:pos="567"/>
        </w:tabs>
        <w:spacing w:line="247" w:lineRule="auto"/>
        <w:rPr>
          <w:rFonts w:ascii="Arial" w:hAnsi="Arial" w:cs="Arial"/>
          <w:b/>
          <w:color w:val="000000"/>
          <w:sz w:val="12"/>
          <w:szCs w:val="12"/>
        </w:rPr>
      </w:pPr>
      <w:r>
        <w:rPr>
          <w:rFonts w:ascii="Arial" w:hAnsi="Arial" w:cs="Arial"/>
          <w:b/>
          <w:color w:val="000000"/>
          <w:sz w:val="12"/>
          <w:szCs w:val="12"/>
        </w:rPr>
        <w:tab/>
      </w:r>
      <w:r>
        <w:rPr>
          <w:rFonts w:ascii="Arial" w:hAnsi="Arial" w:cs="Arial"/>
          <w:b/>
          <w:color w:val="000000"/>
          <w:sz w:val="12"/>
          <w:szCs w:val="12"/>
        </w:rPr>
        <w:tab/>
      </w:r>
    </w:p>
    <w:p w:rsidR="003B3DDB" w:rsidRDefault="009402F6">
      <w:pPr>
        <w:rPr>
          <w:rFonts w:ascii="Times New Roman" w:hAnsi="Times New Roman"/>
          <w:b/>
          <w:bCs/>
          <w:sz w:val="21"/>
          <w:szCs w:val="21"/>
        </w:rPr>
      </w:pPr>
      <w:r>
        <w:t xml:space="preserve"> </w:t>
      </w:r>
    </w:p>
    <w:p w:rsidR="003B3DDB" w:rsidRDefault="003B3DDB">
      <w:pPr>
        <w:rPr>
          <w:rFonts w:hint="eastAsia"/>
        </w:rPr>
      </w:pPr>
    </w:p>
    <w:sectPr w:rsidR="003B3DDB">
      <w:headerReference w:type="default" r:id="rId7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2F6" w:rsidRDefault="009402F6">
      <w:pPr>
        <w:rPr>
          <w:rFonts w:hint="eastAsia"/>
        </w:rPr>
      </w:pPr>
      <w:r>
        <w:separator/>
      </w:r>
    </w:p>
  </w:endnote>
  <w:endnote w:type="continuationSeparator" w:id="0">
    <w:p w:rsidR="009402F6" w:rsidRDefault="009402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rinda">
    <w:panose1 w:val="000004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2F6" w:rsidRDefault="009402F6">
      <w:pPr>
        <w:rPr>
          <w:rFonts w:hint="eastAsia"/>
        </w:rPr>
      </w:pPr>
      <w:r>
        <w:separator/>
      </w:r>
    </w:p>
  </w:footnote>
  <w:footnote w:type="continuationSeparator" w:id="0">
    <w:p w:rsidR="009402F6" w:rsidRDefault="009402F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3DDB" w:rsidRDefault="009402F6">
    <w:pPr>
      <w:pStyle w:val="Intestazione"/>
      <w:rPr>
        <w:rFonts w:hint="eastAsia"/>
        <w:highlight w:val="yellow"/>
      </w:rPr>
    </w:pPr>
    <w:r>
      <w:rPr>
        <w:noProof/>
        <w:lang w:eastAsia="it-IT" w:bidi="ar-SA"/>
      </w:rPr>
      <w:drawing>
        <wp:anchor distT="0" distB="0" distL="0" distR="0" simplePos="0" relativeHeight="5" behindDoc="0" locked="0" layoutInCell="0" allowOverlap="1">
          <wp:simplePos x="0" y="0"/>
          <wp:positionH relativeFrom="column">
            <wp:posOffset>16510</wp:posOffset>
          </wp:positionH>
          <wp:positionV relativeFrom="paragraph">
            <wp:posOffset>9525</wp:posOffset>
          </wp:positionV>
          <wp:extent cx="1604010" cy="401320"/>
          <wp:effectExtent l="0" t="0" r="0" b="0"/>
          <wp:wrapSquare wrapText="bothSides"/>
          <wp:docPr id="1" name="Immagine5 Copy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5 Copy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9" t="-156" r="-39" b="-156"/>
                  <a:stretch>
                    <a:fillRect/>
                  </a:stretch>
                </pic:blipFill>
                <pic:spPr bwMode="auto">
                  <a:xfrm>
                    <a:off x="0" y="0"/>
                    <a:ext cx="1604010" cy="401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 w:bidi="ar-SA"/>
      </w:rPr>
      <w:drawing>
        <wp:anchor distT="0" distB="0" distL="0" distR="0" simplePos="0" relativeHeight="9" behindDoc="0" locked="0" layoutInCell="0" allowOverlap="1">
          <wp:simplePos x="0" y="0"/>
          <wp:positionH relativeFrom="column">
            <wp:posOffset>4911090</wp:posOffset>
          </wp:positionH>
          <wp:positionV relativeFrom="paragraph">
            <wp:posOffset>-112395</wp:posOffset>
          </wp:positionV>
          <wp:extent cx="1401445" cy="521335"/>
          <wp:effectExtent l="0" t="0" r="0" b="0"/>
          <wp:wrapNone/>
          <wp:docPr id="2" name="Immagine6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6 Copy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80" t="-481" r="-180" b="-481"/>
                  <a:stretch>
                    <a:fillRect/>
                  </a:stretch>
                </pic:blipFill>
                <pic:spPr bwMode="auto">
                  <a:xfrm>
                    <a:off x="0" y="0"/>
                    <a:ext cx="1401445" cy="521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703BC"/>
    <w:multiLevelType w:val="multilevel"/>
    <w:tmpl w:val="C51A3410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8EB4082"/>
    <w:multiLevelType w:val="multilevel"/>
    <w:tmpl w:val="DFE4AB4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8A20A58"/>
    <w:multiLevelType w:val="multilevel"/>
    <w:tmpl w:val="F2A8C91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B8F51CD"/>
    <w:multiLevelType w:val="multilevel"/>
    <w:tmpl w:val="ECCABE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DB"/>
    <w:rsid w:val="003B3DDB"/>
    <w:rsid w:val="00634DE2"/>
    <w:rsid w:val="0094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8C3FD-8B2D-480D-907B-97E19590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6FED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idipaginaCarattere">
    <w:name w:val="Piè di pagina Carattere"/>
    <w:basedOn w:val="Carpredefinitoparagrafo"/>
    <w:link w:val="Pidipagina"/>
    <w:qFormat/>
    <w:rsid w:val="003D6FED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D6FED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customStyle="1" w:styleId="Enfasiforte">
    <w:name w:val="Enfasi forte"/>
    <w:qFormat/>
    <w:rsid w:val="00B52C4F"/>
    <w:rPr>
      <w:b/>
      <w:bCs/>
    </w:rPr>
  </w:style>
  <w:style w:type="character" w:customStyle="1" w:styleId="CollegamentoInternet">
    <w:name w:val="Collegamento Internet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3D6FED"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Standard"/>
    <w:link w:val="PidipaginaCarattere"/>
    <w:rsid w:val="003D6FED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3D6FED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StandardWW">
    <w:name w:val="Standard (WW)"/>
    <w:qFormat/>
    <w:rsid w:val="00B52C4F"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Laura Cinesu</dc:creator>
  <dc:description/>
  <cp:lastModifiedBy>Luciana Nieddu</cp:lastModifiedBy>
  <cp:revision>2</cp:revision>
  <dcterms:created xsi:type="dcterms:W3CDTF">2025-12-16T10:16:00Z</dcterms:created>
  <dcterms:modified xsi:type="dcterms:W3CDTF">2025-12-16T10:16:00Z</dcterms:modified>
  <dc:language>it-IT</dc:language>
</cp:coreProperties>
</file>