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72354" w14:textId="77777777" w:rsidR="002C3461" w:rsidRDefault="00137DE9" w:rsidP="002C3461">
      <w:pPr>
        <w:pStyle w:val="rtejustify"/>
        <w:shd w:val="clear" w:color="auto" w:fill="FFFFFF"/>
        <w:spacing w:after="0" w:line="312" w:lineRule="atLeast"/>
        <w:jc w:val="both"/>
        <w:textAlignment w:val="baseline"/>
        <w:rPr>
          <w:rFonts w:ascii="Verdana" w:hAnsi="Verdana"/>
          <w:color w:val="333333"/>
          <w:sz w:val="18"/>
          <w:szCs w:val="18"/>
        </w:rPr>
      </w:pPr>
      <w:r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 xml:space="preserve">Il Comune di </w:t>
      </w:r>
      <w:r w:rsidR="002C3461"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>MODOLO.</w:t>
      </w:r>
      <w:r w:rsidR="005D4288"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 xml:space="preserve"> </w:t>
      </w:r>
      <w:r>
        <w:rPr>
          <w:rFonts w:ascii="Verdana" w:hAnsi="Verdana"/>
          <w:color w:val="333333"/>
          <w:sz w:val="18"/>
          <w:szCs w:val="18"/>
        </w:rPr>
        <w:t>nell'ambito delle iniziative e delle attività condotte in materia di trasparenza e degli interventi per la prevenzione ed il contrasto della corruzione, su proposta del Responsabile della Prevenzione della Corruzione e della Trasparenza, </w:t>
      </w:r>
      <w:r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>deve predisporre ed adottare entro il 30/04/2022 il Piano Triennale di Prevenzione della Corruzione e della Trasparenza (PTPCT) valido per il triennio 2022-2024</w:t>
      </w:r>
      <w:r>
        <w:rPr>
          <w:rFonts w:ascii="inherit" w:hAnsi="inherit"/>
          <w:color w:val="2980B9"/>
          <w:sz w:val="18"/>
          <w:szCs w:val="18"/>
          <w:bdr w:val="none" w:sz="0" w:space="0" w:color="auto" w:frame="1"/>
        </w:rPr>
        <w:t>.</w:t>
      </w:r>
      <w:r>
        <w:rPr>
          <w:rFonts w:ascii="Verdana" w:hAnsi="Verdana"/>
          <w:color w:val="333333"/>
          <w:sz w:val="18"/>
          <w:szCs w:val="18"/>
        </w:rPr>
        <w:br/>
        <w:t>Il Piano Nazionale Anticorruzione, approvato dall’Autorità Nazionale Anticorruzione (ANAC), prevede che le amministrazioni pubbliche, al fine di disegnare un'efficace strategia anticorruzione, realizzino forme di consultazione con il coinvolgimento dei cittadini e delle organizzazioni portatrici di interessi collettivi in occasione dell'elaborazione/a</w:t>
      </w:r>
      <w:r w:rsidR="002C3461">
        <w:rPr>
          <w:rFonts w:ascii="Verdana" w:hAnsi="Verdana"/>
          <w:color w:val="333333"/>
          <w:sz w:val="18"/>
          <w:szCs w:val="18"/>
        </w:rPr>
        <w:t>ggiornamento del proprio Piano.</w:t>
      </w:r>
    </w:p>
    <w:p w14:paraId="588E898B" w14:textId="5EFE2991" w:rsidR="005D4288" w:rsidRPr="005D4288" w:rsidRDefault="00137DE9" w:rsidP="002C3461">
      <w:pPr>
        <w:pStyle w:val="rtejustify"/>
        <w:shd w:val="clear" w:color="auto" w:fill="FFFFFF"/>
        <w:spacing w:after="0" w:line="312" w:lineRule="atLeast"/>
        <w:jc w:val="both"/>
        <w:textAlignment w:val="baseline"/>
      </w:pPr>
      <w:r>
        <w:rPr>
          <w:rFonts w:ascii="Verdana" w:hAnsi="Verdana"/>
          <w:color w:val="333333"/>
          <w:sz w:val="18"/>
          <w:szCs w:val="18"/>
        </w:rPr>
        <w:t xml:space="preserve">Il presente avviso è rivolto ai cittadini, a tutte le associazioni o altre forme di organizzazione portatrici di interessi collettivi, alle organizzazioni di categoria, alle organizzazioni sindacali, nonché ai dipendenti operanti nell’ambito del Comune di </w:t>
      </w:r>
      <w:r w:rsidR="002C3461">
        <w:rPr>
          <w:rFonts w:ascii="Verdana" w:hAnsi="Verdana"/>
          <w:color w:val="333333"/>
          <w:sz w:val="18"/>
          <w:szCs w:val="18"/>
        </w:rPr>
        <w:t>MODOLO</w:t>
      </w:r>
      <w:r>
        <w:rPr>
          <w:rFonts w:ascii="Verdana" w:hAnsi="Verdana"/>
          <w:color w:val="333333"/>
          <w:sz w:val="18"/>
          <w:szCs w:val="18"/>
        </w:rPr>
        <w:t xml:space="preserve">, al fine di consentire loro di formulare osservazioni finalizzate ad una migliore individuazione delle misure per prevenire la corruzione di cui il Responsabile della Prevenzione della Corruzione e della Trasparenza terrà conto in sede di </w:t>
      </w:r>
      <w:r w:rsidR="003E5623">
        <w:rPr>
          <w:rFonts w:ascii="Verdana" w:hAnsi="Verdana"/>
          <w:color w:val="333333"/>
          <w:sz w:val="18"/>
          <w:szCs w:val="18"/>
        </w:rPr>
        <w:t xml:space="preserve">eventuali aggiornamento </w:t>
      </w:r>
      <w:r>
        <w:rPr>
          <w:rFonts w:ascii="Verdana" w:hAnsi="Verdana"/>
          <w:color w:val="333333"/>
          <w:sz w:val="18"/>
          <w:szCs w:val="18"/>
        </w:rPr>
        <w:t>del Piano.</w:t>
      </w:r>
      <w:r>
        <w:rPr>
          <w:rFonts w:ascii="Verdana" w:hAnsi="Verdana"/>
          <w:color w:val="333333"/>
          <w:sz w:val="18"/>
          <w:szCs w:val="18"/>
        </w:rPr>
        <w:br/>
        <w:t>Nell'intento di favorire il più ampio coinvolgimento, i suddetti stakeholders (portatori d'interesse) sono invitati a presentare i propri contributi attraverso il </w:t>
      </w:r>
      <w:r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>MODULO ALLEGATO</w:t>
      </w:r>
      <w:r>
        <w:rPr>
          <w:rFonts w:ascii="Verdana" w:hAnsi="Verdana"/>
          <w:color w:val="333333"/>
          <w:sz w:val="18"/>
          <w:szCs w:val="18"/>
        </w:rPr>
        <w:t> che, a pena di esclusione, dovrà essere compilato in tutte le sue parti e trasmesso, entro e non oltre il giorno</w:t>
      </w:r>
      <w:r>
        <w:rPr>
          <w:rFonts w:ascii="inherit" w:hAnsi="inherit"/>
          <w:color w:val="2980B9"/>
          <w:sz w:val="18"/>
          <w:szCs w:val="18"/>
          <w:bdr w:val="none" w:sz="0" w:space="0" w:color="auto" w:frame="1"/>
        </w:rPr>
        <w:t> </w:t>
      </w:r>
      <w:r w:rsidR="003E5623"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>21/05/2022</w:t>
      </w:r>
      <w:r>
        <w:rPr>
          <w:rFonts w:ascii="Verdana" w:hAnsi="Verdana"/>
          <w:color w:val="333333"/>
          <w:sz w:val="18"/>
          <w:szCs w:val="18"/>
        </w:rPr>
        <w:t>, all’indirizzo Email  </w:t>
      </w:r>
      <w:r w:rsidR="008C777A" w:rsidRPr="008C777A">
        <w:t> </w:t>
      </w:r>
      <w:hyperlink r:id="rId4" w:history="1">
        <w:r w:rsidR="003E5623" w:rsidRPr="00B20309">
          <w:rPr>
            <w:rStyle w:val="Collegamentoipertestuale"/>
          </w:rPr>
          <w:t>protocollo@pec.comune.modolo.nu.it</w:t>
        </w:r>
      </w:hyperlink>
    </w:p>
    <w:p w14:paraId="6E71DFCC" w14:textId="6F3F780E" w:rsidR="00B2313D" w:rsidRDefault="00B2313D" w:rsidP="002C3461">
      <w:pPr>
        <w:pStyle w:val="rtejustify"/>
        <w:shd w:val="clear" w:color="auto" w:fill="FFFFFF"/>
        <w:spacing w:before="0" w:beforeAutospacing="0" w:after="0" w:afterAutospacing="0" w:line="312" w:lineRule="atLeast"/>
        <w:jc w:val="both"/>
        <w:textAlignment w:val="baseline"/>
      </w:pPr>
      <w:bookmarkStart w:id="0" w:name="_GoBack"/>
      <w:bookmarkEnd w:id="0"/>
    </w:p>
    <w:p w14:paraId="599E3A6D" w14:textId="6D585837" w:rsidR="00137DE9" w:rsidRPr="007A622A" w:rsidRDefault="00137DE9" w:rsidP="002C3461">
      <w:pPr>
        <w:pStyle w:val="rtejustify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</w:pPr>
      <w:r>
        <w:rPr>
          <w:rFonts w:ascii="Verdana" w:hAnsi="Verdana"/>
          <w:color w:val="333333"/>
          <w:sz w:val="18"/>
          <w:szCs w:val="18"/>
        </w:rPr>
        <w:t>Per meglio consentire l'apporto di contributi mirati, si ricorda che è pubblicato sul sito dell’Azienda, all’interno della sezione dell’Amministrazione Trasparente, il Piano Triennale di Prevenzione della Corruzione e della Trasparenza 2021/2023 consultabile al </w:t>
      </w:r>
      <w:r w:rsidRPr="003E5623">
        <w:rPr>
          <w:rFonts w:ascii="inherit" w:hAnsi="inherit"/>
          <w:sz w:val="18"/>
          <w:szCs w:val="18"/>
          <w:bdr w:val="none" w:sz="0" w:space="0" w:color="auto" w:frame="1"/>
        </w:rPr>
        <w:t>link dedicato.</w:t>
      </w:r>
      <w:r w:rsidR="003E5623">
        <w:t>:</w:t>
      </w:r>
      <w:r w:rsidR="003E5623" w:rsidRPr="003E5623">
        <w:t xml:space="preserve"> </w:t>
      </w:r>
      <w:r w:rsidR="003E5623" w:rsidRPr="003E5623">
        <w:rPr>
          <w:rStyle w:val="Collegamentoipertestuale"/>
          <w:rFonts w:ascii="inherit" w:hAnsi="inherit"/>
          <w:sz w:val="18"/>
          <w:szCs w:val="18"/>
          <w:bdr w:val="none" w:sz="0" w:space="0" w:color="auto" w:frame="1"/>
        </w:rPr>
        <w:t>http://www.comune.modolo.or.it/amministrazione-trasparente/articoli/elenco/493/singolo/1958/</w:t>
      </w:r>
    </w:p>
    <w:p w14:paraId="26344F13" w14:textId="77777777" w:rsidR="00137DE9" w:rsidRPr="007A622A" w:rsidRDefault="00137DE9" w:rsidP="00137DE9">
      <w:pPr>
        <w:pStyle w:val="rtejustify"/>
        <w:shd w:val="clear" w:color="auto" w:fill="FFFFFF"/>
        <w:spacing w:before="0" w:beforeAutospacing="0" w:after="360" w:afterAutospacing="0" w:line="312" w:lineRule="atLeast"/>
        <w:jc w:val="both"/>
        <w:textAlignment w:val="baseline"/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</w:pPr>
      <w:r w:rsidRPr="007A622A">
        <w:rPr>
          <w:rStyle w:val="Enfasigrassetto"/>
          <w:rFonts w:ascii="inherit" w:hAnsi="inherit"/>
          <w:color w:val="2980B9"/>
          <w:sz w:val="18"/>
          <w:szCs w:val="18"/>
          <w:bdr w:val="none" w:sz="0" w:space="0" w:color="auto" w:frame="1"/>
        </w:rPr>
        <w:t> </w:t>
      </w:r>
    </w:p>
    <w:p w14:paraId="2A376DC4" w14:textId="77777777" w:rsidR="002C3461" w:rsidRDefault="00137DE9" w:rsidP="00EB72B6">
      <w:pPr>
        <w:pStyle w:val="rtecenter"/>
        <w:shd w:val="clear" w:color="auto" w:fill="FFFFFF"/>
        <w:spacing w:before="0" w:beforeAutospacing="0" w:after="360" w:afterAutospacing="0" w:line="312" w:lineRule="atLeast"/>
        <w:jc w:val="right"/>
        <w:textAlignment w:val="baseline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Style w:val="Enfasigrassetto"/>
          <w:rFonts w:ascii="Verdana" w:hAnsi="Verdana"/>
          <w:color w:val="333333"/>
          <w:sz w:val="18"/>
          <w:szCs w:val="18"/>
        </w:rPr>
        <w:t>Il Responsabile della  Prevenzione della Corruzione e della  Trasparenza </w:t>
      </w:r>
    </w:p>
    <w:p w14:paraId="35E317DD" w14:textId="35D50726" w:rsidR="00825CA9" w:rsidRDefault="002C3461" w:rsidP="002C3461">
      <w:pPr>
        <w:pStyle w:val="rtecenter"/>
        <w:shd w:val="clear" w:color="auto" w:fill="FFFFFF"/>
        <w:spacing w:before="0" w:beforeAutospacing="0" w:after="360" w:afterAutospacing="0" w:line="312" w:lineRule="atLeast"/>
        <w:jc w:val="center"/>
        <w:textAlignment w:val="baseline"/>
      </w:pPr>
      <w:r>
        <w:rPr>
          <w:rFonts w:ascii="Verdana" w:hAnsi="Verdana"/>
          <w:b/>
          <w:bCs/>
          <w:color w:val="333333"/>
          <w:sz w:val="18"/>
          <w:szCs w:val="18"/>
        </w:rPr>
        <w:t xml:space="preserve">                                </w:t>
      </w:r>
      <w:r w:rsidR="005D4288">
        <w:t xml:space="preserve">dott.ssa Emanuela </w:t>
      </w:r>
      <w:proofErr w:type="spellStart"/>
      <w:r w:rsidR="005D4288">
        <w:t>Stavole</w:t>
      </w:r>
      <w:proofErr w:type="spellEnd"/>
    </w:p>
    <w:sectPr w:rsidR="00825C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E9"/>
    <w:rsid w:val="00137DE9"/>
    <w:rsid w:val="002C3461"/>
    <w:rsid w:val="003B3E76"/>
    <w:rsid w:val="003E5623"/>
    <w:rsid w:val="00413492"/>
    <w:rsid w:val="004D450F"/>
    <w:rsid w:val="005D4288"/>
    <w:rsid w:val="007A622A"/>
    <w:rsid w:val="0081320D"/>
    <w:rsid w:val="00825CA9"/>
    <w:rsid w:val="00840F17"/>
    <w:rsid w:val="0084367A"/>
    <w:rsid w:val="008C777A"/>
    <w:rsid w:val="00945B04"/>
    <w:rsid w:val="0098517C"/>
    <w:rsid w:val="00B2313D"/>
    <w:rsid w:val="00B54FFA"/>
    <w:rsid w:val="00B944F3"/>
    <w:rsid w:val="00C10930"/>
    <w:rsid w:val="00C26659"/>
    <w:rsid w:val="00DF168B"/>
    <w:rsid w:val="00E46767"/>
    <w:rsid w:val="00EB72B6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6C43D"/>
  <w15:chartTrackingRefBased/>
  <w15:docId w15:val="{B8A787D2-EC02-48DA-9E67-93A2A998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tejustify">
    <w:name w:val="rtejustify"/>
    <w:basedOn w:val="Normale"/>
    <w:rsid w:val="0013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7DE9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37DE9"/>
    <w:rPr>
      <w:color w:val="0000FF"/>
      <w:u w:val="single"/>
    </w:rPr>
  </w:style>
  <w:style w:type="paragraph" w:customStyle="1" w:styleId="rtecenter">
    <w:name w:val="rtecenter"/>
    <w:basedOn w:val="Normale"/>
    <w:rsid w:val="0013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A622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D428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tocollo@pec.comune.modolo.n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Sanna</dc:creator>
  <cp:keywords/>
  <dc:description/>
  <cp:lastModifiedBy>ilenia</cp:lastModifiedBy>
  <cp:revision>2</cp:revision>
  <dcterms:created xsi:type="dcterms:W3CDTF">2022-05-06T10:52:00Z</dcterms:created>
  <dcterms:modified xsi:type="dcterms:W3CDTF">2022-05-06T10:52:00Z</dcterms:modified>
</cp:coreProperties>
</file>